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52A9" w:rsidRPr="002D52A9" w:rsidRDefault="002D52A9" w:rsidP="002D52A9">
      <w:pPr>
        <w:shd w:val="clear" w:color="auto" w:fill="FFFFFF"/>
        <w:spacing w:line="540" w:lineRule="atLeast"/>
        <w:rPr>
          <w:rFonts w:ascii="Arial" w:eastAsia="Times New Roman" w:hAnsi="Arial" w:cs="Arial"/>
          <w:b/>
          <w:bCs/>
          <w:color w:val="333333"/>
          <w:sz w:val="36"/>
          <w:szCs w:val="36"/>
          <w:lang w:eastAsia="ru-RU"/>
        </w:rPr>
      </w:pPr>
      <w:r w:rsidRPr="002D52A9">
        <w:rPr>
          <w:rFonts w:ascii="Arial" w:eastAsia="Times New Roman" w:hAnsi="Arial" w:cs="Arial"/>
          <w:b/>
          <w:bCs/>
          <w:color w:val="333333"/>
          <w:sz w:val="36"/>
          <w:szCs w:val="36"/>
          <w:lang w:eastAsia="ru-RU"/>
        </w:rPr>
        <w:t>Чем отличается грабеж от разбоя?</w:t>
      </w:r>
    </w:p>
    <w:p w:rsidR="002D52A9" w:rsidRPr="002D52A9" w:rsidRDefault="002D52A9" w:rsidP="002D52A9">
      <w:pPr>
        <w:shd w:val="clear" w:color="auto" w:fill="FFFFFF"/>
        <w:spacing w:after="100" w:afterAutospacing="1" w:line="240" w:lineRule="auto"/>
        <w:jc w:val="both"/>
        <w:rPr>
          <w:rFonts w:ascii="Roboto" w:eastAsia="Times New Roman" w:hAnsi="Roboto" w:cs="Times New Roman"/>
          <w:color w:val="333333"/>
          <w:sz w:val="24"/>
          <w:szCs w:val="24"/>
          <w:lang w:eastAsia="ru-RU"/>
        </w:rPr>
      </w:pPr>
      <w:r w:rsidRPr="002D52A9">
        <w:rPr>
          <w:rFonts w:ascii="Roboto" w:eastAsia="Times New Roman" w:hAnsi="Roboto" w:cs="Times New Roman"/>
          <w:color w:val="333333"/>
          <w:sz w:val="24"/>
          <w:szCs w:val="24"/>
          <w:lang w:eastAsia="ru-RU"/>
        </w:rPr>
        <w:t>Грабеж и разбой относятся к преступлениям по хищению имущества. Благодаря этому сходству люди нередко путают эти понятия. Между тем УК РФ четко описывает их отличие и определяет разную меру ответственности за данные преступления. УК РФ, учитывая существенное различие между грабежом и разбоем, каждому из этих видов преступлений выделяет отдельную статью.</w:t>
      </w:r>
    </w:p>
    <w:p w:rsidR="002D52A9" w:rsidRPr="002D52A9" w:rsidRDefault="002D52A9" w:rsidP="002D52A9">
      <w:pPr>
        <w:shd w:val="clear" w:color="auto" w:fill="FFFFFF"/>
        <w:spacing w:after="100" w:afterAutospacing="1" w:line="240" w:lineRule="auto"/>
        <w:jc w:val="both"/>
        <w:rPr>
          <w:rFonts w:ascii="Roboto" w:eastAsia="Times New Roman" w:hAnsi="Roboto" w:cs="Times New Roman"/>
          <w:color w:val="333333"/>
          <w:sz w:val="24"/>
          <w:szCs w:val="24"/>
          <w:lang w:eastAsia="ru-RU"/>
        </w:rPr>
      </w:pPr>
      <w:r w:rsidRPr="002D52A9">
        <w:rPr>
          <w:rFonts w:ascii="Roboto" w:eastAsia="Times New Roman" w:hAnsi="Roboto" w:cs="Times New Roman"/>
          <w:color w:val="333333"/>
          <w:sz w:val="24"/>
          <w:szCs w:val="24"/>
          <w:lang w:eastAsia="ru-RU"/>
        </w:rPr>
        <w:t>Грабежу посвящена ст. 161 УК РФ, которая гласит, что грабеж - это открытое хищение чужого имущества. Разбою посвящена ст. 162 УК РФ, которая указывает, что разбой - это нападение с применением насилия, опасного для жизни или здоровья, или угрозой такого применения, целью которого является хищение чужого имущества. Под хищением понимает совершенное по корыстным мотивам незаконное безвозмездное изъятие и (или) обращение чужого имущества в пользу виновного, других лиц, что причинило ущерб собственнику либо иному владельцу похищенного имущества. Пленум Верховного Суда РФ в своем Постановлении от 27.12.2002 г. № 29 для единого понимания судами норм уголовного права при рассмотрении дел о грабежах, разбоях, кражах более детально разбирает понятие хищения. Так, открытым хищением (грабежом) признаются действия по изъятию чужого имущества, которые совершаются в присутствии собственника (владельца имущества) либо на виду у посторонних лиц. При этом преступник понимает, что присутствующие лица осознают незаконность совершаемых им действий. Принимались ли присутствующими лицами попытки остановить преступника или нет, значения для квалификации преступления не имеет. Если лицо, которое присутствовало при незаконном изъятии чужого имущества, не осознавало незаконность действий похитителя или же являлось его близким родственником и не оказывало сопротивления, то происходящее расценивается как кража. Однако если присутствующее лицо принимало меры, чтобы остановить преступника (например, просило остановиться, чего он не сделал), то действия по похищению будут расцениваться как грабеж.</w:t>
      </w:r>
    </w:p>
    <w:p w:rsidR="002D52A9" w:rsidRPr="002D52A9" w:rsidRDefault="002D52A9" w:rsidP="002D52A9">
      <w:pPr>
        <w:shd w:val="clear" w:color="auto" w:fill="FFFFFF"/>
        <w:spacing w:after="100" w:afterAutospacing="1" w:line="240" w:lineRule="auto"/>
        <w:jc w:val="both"/>
        <w:rPr>
          <w:rFonts w:ascii="Roboto" w:eastAsia="Times New Roman" w:hAnsi="Roboto" w:cs="Times New Roman"/>
          <w:color w:val="333333"/>
          <w:sz w:val="24"/>
          <w:szCs w:val="24"/>
          <w:lang w:eastAsia="ru-RU"/>
        </w:rPr>
      </w:pPr>
      <w:r w:rsidRPr="002D52A9">
        <w:rPr>
          <w:rFonts w:ascii="Roboto" w:eastAsia="Times New Roman" w:hAnsi="Roboto" w:cs="Times New Roman"/>
          <w:color w:val="333333"/>
          <w:sz w:val="24"/>
          <w:szCs w:val="24"/>
          <w:lang w:eastAsia="ru-RU"/>
        </w:rPr>
        <w:t>Тайным хищением чужого имущества, как правило, считается кража. Это ситуации, когда преступник совершает незаконное изъятие имущества незаметно от собственника или присутствующих лиц или полагает, что его действия незаметны для окружающих. Но если при совершении таких противоправных действий присутствующие обнаруживают происходящее, но преступник продолжает задуманное хищение или удерживает имущество, это грабеж. Если при этом преступник начинает применять к окружающим насилие, опасное для их жизни или здоровья, либо угрожает таким насилием, это уже квалифицируется как разбой. Разница между грабежом и разбоем раскрывается в определениях, даваемых УК РФ. В обоих случаях цель преступника - незаконное завладение чужим имуществом. Однако существенно отличаются деяния тем, что в случае разбоя преступник использует нападение с применением насилия, опасного для жизни и здоровья окружающих (потерпевших), либо угрожает его применить, а в случае грабежа изначальное нападение отсутствует. При этом сам факт насилия, угрожающего жизни и здоровью присутствующих при совершении преступления, собственнику имущества, или угроза такого насилия может быть и при грабеже (ч. 2 ст. 161 УК РФ). Однако такие действия преступника не несут реальной опасности жизни и здоровью потерпевших (свидетелей).</w:t>
      </w:r>
    </w:p>
    <w:p w:rsidR="0025778B" w:rsidRPr="002D52A9" w:rsidRDefault="002D52A9">
      <w:pPr>
        <w:rPr>
          <w:rFonts w:ascii="Times New Roman" w:hAnsi="Times New Roman" w:cs="Times New Roman"/>
          <w:sz w:val="24"/>
          <w:szCs w:val="24"/>
        </w:rPr>
      </w:pPr>
      <w:bookmarkStart w:id="0" w:name="_GoBack"/>
      <w:r w:rsidRPr="002D52A9">
        <w:rPr>
          <w:rFonts w:ascii="Times New Roman" w:hAnsi="Times New Roman" w:cs="Times New Roman"/>
          <w:sz w:val="24"/>
          <w:szCs w:val="24"/>
        </w:rPr>
        <w:t>Прокуратура Дзержинского района г. Ярославля</w:t>
      </w:r>
      <w:bookmarkEnd w:id="0"/>
    </w:p>
    <w:sectPr w:rsidR="0025778B" w:rsidRPr="002D52A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Roboto">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52A9"/>
    <w:rsid w:val="0025778B"/>
    <w:rsid w:val="002D52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7850603">
      <w:bodyDiv w:val="1"/>
      <w:marLeft w:val="0"/>
      <w:marRight w:val="0"/>
      <w:marTop w:val="0"/>
      <w:marBottom w:val="0"/>
      <w:divBdr>
        <w:top w:val="none" w:sz="0" w:space="0" w:color="auto"/>
        <w:left w:val="none" w:sz="0" w:space="0" w:color="auto"/>
        <w:bottom w:val="none" w:sz="0" w:space="0" w:color="auto"/>
        <w:right w:val="none" w:sz="0" w:space="0" w:color="auto"/>
      </w:divBdr>
      <w:divsChild>
        <w:div w:id="1616132646">
          <w:marLeft w:val="0"/>
          <w:marRight w:val="0"/>
          <w:marTop w:val="0"/>
          <w:marBottom w:val="960"/>
          <w:divBdr>
            <w:top w:val="none" w:sz="0" w:space="0" w:color="auto"/>
            <w:left w:val="none" w:sz="0" w:space="0" w:color="auto"/>
            <w:bottom w:val="none" w:sz="0" w:space="0" w:color="auto"/>
            <w:right w:val="none" w:sz="0" w:space="0" w:color="auto"/>
          </w:divBdr>
        </w:div>
        <w:div w:id="1438523481">
          <w:marLeft w:val="0"/>
          <w:marRight w:val="720"/>
          <w:marTop w:val="0"/>
          <w:marBottom w:val="0"/>
          <w:divBdr>
            <w:top w:val="none" w:sz="0" w:space="0" w:color="auto"/>
            <w:left w:val="none" w:sz="0" w:space="0" w:color="auto"/>
            <w:bottom w:val="none" w:sz="0" w:space="0" w:color="auto"/>
            <w:right w:val="none" w:sz="0" w:space="0" w:color="auto"/>
          </w:divBdr>
          <w:divsChild>
            <w:div w:id="1807352230">
              <w:marLeft w:val="0"/>
              <w:marRight w:val="0"/>
              <w:marTop w:val="0"/>
              <w:marBottom w:val="120"/>
              <w:divBdr>
                <w:top w:val="none" w:sz="0" w:space="0" w:color="auto"/>
                <w:left w:val="none" w:sz="0" w:space="0" w:color="auto"/>
                <w:bottom w:val="none" w:sz="0" w:space="0" w:color="auto"/>
                <w:right w:val="none" w:sz="0" w:space="0" w:color="auto"/>
              </w:divBdr>
            </w:div>
            <w:div w:id="940142472">
              <w:marLeft w:val="0"/>
              <w:marRight w:val="0"/>
              <w:marTop w:val="0"/>
              <w:marBottom w:val="120"/>
              <w:divBdr>
                <w:top w:val="none" w:sz="0" w:space="0" w:color="auto"/>
                <w:left w:val="none" w:sz="0" w:space="0" w:color="auto"/>
                <w:bottom w:val="none" w:sz="0" w:space="0" w:color="auto"/>
                <w:right w:val="none" w:sz="0" w:space="0" w:color="auto"/>
              </w:divBdr>
            </w:div>
          </w:divsChild>
        </w:div>
        <w:div w:id="1275165910">
          <w:marLeft w:val="0"/>
          <w:marRight w:val="0"/>
          <w:marTop w:val="0"/>
          <w:marBottom w:val="0"/>
          <w:divBdr>
            <w:top w:val="none" w:sz="0" w:space="0" w:color="auto"/>
            <w:left w:val="none" w:sz="0" w:space="0" w:color="auto"/>
            <w:bottom w:val="none" w:sz="0" w:space="0" w:color="auto"/>
            <w:right w:val="none" w:sz="0" w:space="0" w:color="auto"/>
          </w:divBdr>
          <w:divsChild>
            <w:div w:id="1049652524">
              <w:marLeft w:val="0"/>
              <w:marRight w:val="0"/>
              <w:marTop w:val="0"/>
              <w:marBottom w:val="0"/>
              <w:divBdr>
                <w:top w:val="none" w:sz="0" w:space="0" w:color="auto"/>
                <w:left w:val="none" w:sz="0" w:space="0" w:color="auto"/>
                <w:bottom w:val="none" w:sz="0" w:space="0" w:color="auto"/>
                <w:right w:val="none" w:sz="0" w:space="0" w:color="auto"/>
              </w:divBdr>
              <w:divsChild>
                <w:div w:id="2062316277">
                  <w:marLeft w:val="0"/>
                  <w:marRight w:val="0"/>
                  <w:marTop w:val="0"/>
                  <w:marBottom w:val="0"/>
                  <w:divBdr>
                    <w:top w:val="none" w:sz="0" w:space="0" w:color="auto"/>
                    <w:left w:val="none" w:sz="0" w:space="0" w:color="auto"/>
                    <w:bottom w:val="none" w:sz="0" w:space="0" w:color="auto"/>
                    <w:right w:val="none" w:sz="0" w:space="0" w:color="auto"/>
                  </w:divBdr>
                </w:div>
                <w:div w:id="945431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495</Words>
  <Characters>2828</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1</cp:revision>
  <dcterms:created xsi:type="dcterms:W3CDTF">2026-06-22T08:50:00Z</dcterms:created>
  <dcterms:modified xsi:type="dcterms:W3CDTF">2026-06-22T08:51:00Z</dcterms:modified>
</cp:coreProperties>
</file>