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19" w:rsidRPr="000D1D19" w:rsidRDefault="000D1D19" w:rsidP="000D1D19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0D1D1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Распространяются ли требования законодательства о </w:t>
      </w:r>
      <w:proofErr w:type="gramStart"/>
      <w:r w:rsidRPr="000D1D1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контроле за</w:t>
      </w:r>
      <w:proofErr w:type="gramEnd"/>
      <w:r w:rsidRPr="000D1D1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расходами на руководителей государственных и муниципальных учреждений?</w:t>
      </w:r>
    </w:p>
    <w:p w:rsidR="000D1D19" w:rsidRPr="000D1D19" w:rsidRDefault="000D1D19" w:rsidP="000D1D1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D1D1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С 1 января 2026 года введены новые нормы, определяющие особенности правового регулирования труда руководителей государственных (муниципальных) учреждений. </w:t>
      </w:r>
      <w:proofErr w:type="gramStart"/>
      <w:r w:rsidRPr="000D1D1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Федеральным законом от 28.12.2025 № 510-ФЗ «О внесении изменений в Трудовой кодекс Российской Федерации» и Федеральным законом от 28.12.2025 № 505-ФЗ «О внесении изменений в отдельные законодательные акты Российской Федерации» в Трудовой кодекс Российской Федерации и антикоррупционное законодательство внесены изменения, которые обязывают руководителей государственных и муниципальных учреждений предоставлять сведения о расходах, предусмотренные Федеральным законом от 03.12.2012 № 230-ФЗ «О контроле за соответствием расходов</w:t>
      </w:r>
      <w:proofErr w:type="gramEnd"/>
      <w:r w:rsidRPr="000D1D1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лиц, замещающих государственные должности, и иных лиц их доходам», в случаях и порядке, которые установлены данным Федеральным законом. </w:t>
      </w:r>
    </w:p>
    <w:p w:rsidR="000D1D19" w:rsidRPr="000D1D19" w:rsidRDefault="000D1D19" w:rsidP="000D1D1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D1D1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Таким образом, указанные лица обязаны предоставлять сведения не только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законом, но и о расходах, совершенных в отчетном периоде на приобретение дорогостоящего имущества. При наличии оснований, предусмотренных Федеральным законом от 03.12.2012 № 230-ФЗ «О </w:t>
      </w:r>
      <w:proofErr w:type="gramStart"/>
      <w:r w:rsidRPr="000D1D1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контроле за</w:t>
      </w:r>
      <w:proofErr w:type="gramEnd"/>
      <w:r w:rsidRPr="000D1D1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доходам», в отношении указанных лиц уполномоченными органами может быть принято решение об осуществлении процедуры контроля за расходами.</w:t>
      </w:r>
    </w:p>
    <w:p w:rsidR="000D1D19" w:rsidRPr="00652C98" w:rsidRDefault="000D1D19" w:rsidP="000D1D19">
      <w:pPr>
        <w:rPr>
          <w:rFonts w:ascii="Times New Roman" w:hAnsi="Times New Roman" w:cs="Times New Roman"/>
          <w:sz w:val="24"/>
          <w:szCs w:val="24"/>
        </w:rPr>
      </w:pPr>
      <w:r w:rsidRPr="00652C98">
        <w:rPr>
          <w:rFonts w:ascii="Times New Roman" w:hAnsi="Times New Roman" w:cs="Times New Roman"/>
          <w:sz w:val="24"/>
          <w:szCs w:val="24"/>
        </w:rPr>
        <w:t>Прокуратура Дзержинского района г. Ярославля</w:t>
      </w:r>
    </w:p>
    <w:p w:rsidR="0025778B" w:rsidRDefault="0025778B">
      <w:bookmarkStart w:id="0" w:name="_GoBack"/>
      <w:bookmarkEnd w:id="0"/>
    </w:p>
    <w:sectPr w:rsidR="00257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19"/>
    <w:rsid w:val="000D1D19"/>
    <w:rsid w:val="0025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588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0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83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69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2026-06-22T08:43:00Z</dcterms:created>
  <dcterms:modified xsi:type="dcterms:W3CDTF">2026-06-22T08:56:00Z</dcterms:modified>
</cp:coreProperties>
</file>