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C7A" w:rsidRPr="00791C7A" w:rsidRDefault="00791C7A" w:rsidP="00791C7A">
      <w:pPr>
        <w:shd w:val="clear" w:color="auto" w:fill="FFFFFF"/>
        <w:spacing w:line="540" w:lineRule="atLeast"/>
        <w:rPr>
          <w:rFonts w:ascii="Arial" w:eastAsia="Times New Roman" w:hAnsi="Arial" w:cs="Arial"/>
          <w:b/>
          <w:bCs/>
          <w:color w:val="333333"/>
          <w:sz w:val="36"/>
          <w:szCs w:val="36"/>
          <w:lang w:eastAsia="ru-RU"/>
        </w:rPr>
      </w:pPr>
      <w:r w:rsidRPr="00791C7A">
        <w:rPr>
          <w:rFonts w:ascii="Arial" w:eastAsia="Times New Roman" w:hAnsi="Arial" w:cs="Arial"/>
          <w:b/>
          <w:bCs/>
          <w:color w:val="333333"/>
          <w:sz w:val="36"/>
          <w:szCs w:val="36"/>
          <w:lang w:eastAsia="ru-RU"/>
        </w:rPr>
        <w:t>C 1 марта 2026 года вступили в силу изменения в Жилищный кодекс Российской Федерации (Федеральный закон от 24.06.2025 № 177-ФЗ), которыми скорректированы сроки оплаты жилищно-коммунальных услуг.</w:t>
      </w:r>
    </w:p>
    <w:p w:rsidR="00791C7A" w:rsidRDefault="00791C7A" w:rsidP="00791C7A">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91C7A">
        <w:rPr>
          <w:rFonts w:ascii="Roboto" w:eastAsia="Times New Roman" w:hAnsi="Roboto" w:cs="Times New Roman"/>
          <w:color w:val="333333"/>
          <w:sz w:val="24"/>
          <w:szCs w:val="24"/>
          <w:lang w:eastAsia="ru-RU"/>
        </w:rPr>
        <w:t xml:space="preserve">С 1 марта 2026 года срок оплаты коммунальных платежей перенесен на 15 число. Установленные сроки являются едиными на всей территории Российской Федерации. Они не могут быть изменены договором управления многоквартирным домом, решением общего собрания собственников или иными локальными актами. Любые попытки </w:t>
      </w:r>
      <w:proofErr w:type="gramStart"/>
      <w:r w:rsidRPr="00791C7A">
        <w:rPr>
          <w:rFonts w:ascii="Roboto" w:eastAsia="Times New Roman" w:hAnsi="Roboto" w:cs="Times New Roman"/>
          <w:color w:val="333333"/>
          <w:sz w:val="24"/>
          <w:szCs w:val="24"/>
          <w:lang w:eastAsia="ru-RU"/>
        </w:rPr>
        <w:t>установить иные сроки</w:t>
      </w:r>
      <w:proofErr w:type="gramEnd"/>
      <w:r w:rsidRPr="00791C7A">
        <w:rPr>
          <w:rFonts w:ascii="Roboto" w:eastAsia="Times New Roman" w:hAnsi="Roboto" w:cs="Times New Roman"/>
          <w:color w:val="333333"/>
          <w:sz w:val="24"/>
          <w:szCs w:val="24"/>
          <w:lang w:eastAsia="ru-RU"/>
        </w:rPr>
        <w:t xml:space="preserve"> незаконны. Закон установил предельный срок направления платежных документов: они должны поступать не позднее 5 числа месяца, следующего </w:t>
      </w:r>
      <w:proofErr w:type="gramStart"/>
      <w:r w:rsidRPr="00791C7A">
        <w:rPr>
          <w:rFonts w:ascii="Roboto" w:eastAsia="Times New Roman" w:hAnsi="Roboto" w:cs="Times New Roman"/>
          <w:color w:val="333333"/>
          <w:sz w:val="24"/>
          <w:szCs w:val="24"/>
          <w:lang w:eastAsia="ru-RU"/>
        </w:rPr>
        <w:t>за</w:t>
      </w:r>
      <w:proofErr w:type="gramEnd"/>
      <w:r w:rsidRPr="00791C7A">
        <w:rPr>
          <w:rFonts w:ascii="Roboto" w:eastAsia="Times New Roman" w:hAnsi="Roboto" w:cs="Times New Roman"/>
          <w:color w:val="333333"/>
          <w:sz w:val="24"/>
          <w:szCs w:val="24"/>
          <w:lang w:eastAsia="ru-RU"/>
        </w:rPr>
        <w:t xml:space="preserve"> отчетным. Нарушение этого срока является основанием для обращения с жалобой в Государственную жилищную инспекцию. Несмотря на перенос срока, ответственность за задержку оплаты сохраняется. Пени начисляются по правилам части 14 статьи 155 Жилищного кодекса Российской Федерации. С 31 по 90 день просрочки – 1/300 ключевой ставки Центрального банка Российской Федерации от суммы долга за каждый день, с 91 дня – 1/130 ключевой ставки. Отсутствие платежного документа не освобождает от обязанности своевременно вносить плату за жилищно-коммунальные услуги. Рекомендуется проверять начисления в личном кабинете на сайте управляющей компании, использовать мобильные приложения банков для контроля задолженности, оплачивать услуги по предыдущим платежным документам, при систематических задержках доставки обращаться с жалобой в контролирующие органы. В случае нарушения новых правил, неправильного начисления пеней или бездействия управляющей компании граждане могут обратиться в </w:t>
      </w:r>
      <w:r w:rsidR="00EB0207">
        <w:rPr>
          <w:rFonts w:ascii="Roboto" w:eastAsia="Times New Roman" w:hAnsi="Roboto" w:cs="Times New Roman"/>
          <w:color w:val="333333"/>
          <w:sz w:val="24"/>
          <w:szCs w:val="24"/>
          <w:lang w:eastAsia="ru-RU"/>
        </w:rPr>
        <w:t>Инспекцию административно-технического и государственного жилищного надзора Ярославской области</w:t>
      </w:r>
      <w:r w:rsidRPr="00791C7A">
        <w:rPr>
          <w:rFonts w:ascii="Roboto" w:eastAsia="Times New Roman" w:hAnsi="Roboto" w:cs="Times New Roman"/>
          <w:color w:val="333333"/>
          <w:sz w:val="24"/>
          <w:szCs w:val="24"/>
          <w:lang w:eastAsia="ru-RU"/>
        </w:rPr>
        <w:t>.</w:t>
      </w:r>
    </w:p>
    <w:p w:rsidR="00EB0207" w:rsidRPr="00791C7A" w:rsidRDefault="00EB0207" w:rsidP="00791C7A">
      <w:pPr>
        <w:shd w:val="clear" w:color="auto" w:fill="FFFFFF"/>
        <w:spacing w:after="100" w:afterAutospacing="1" w:line="240" w:lineRule="auto"/>
        <w:jc w:val="both"/>
        <w:rPr>
          <w:rFonts w:ascii="Roboto" w:eastAsia="Times New Roman" w:hAnsi="Roboto" w:cs="Times New Roman"/>
          <w:color w:val="333333"/>
          <w:sz w:val="24"/>
          <w:szCs w:val="24"/>
          <w:lang w:eastAsia="ru-RU"/>
        </w:rPr>
      </w:pPr>
      <w:r>
        <w:rPr>
          <w:rFonts w:ascii="Roboto" w:eastAsia="Times New Roman" w:hAnsi="Roboto" w:cs="Times New Roman"/>
          <w:color w:val="333333"/>
          <w:sz w:val="24"/>
          <w:szCs w:val="24"/>
          <w:lang w:eastAsia="ru-RU"/>
        </w:rPr>
        <w:t>Прокуратура Дзержинского района г. Ярославля</w:t>
      </w:r>
      <w:bookmarkStart w:id="0" w:name="_GoBack"/>
      <w:bookmarkEnd w:id="0"/>
    </w:p>
    <w:p w:rsidR="005D7E54" w:rsidRDefault="005D7E54"/>
    <w:sectPr w:rsidR="005D7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A"/>
    <w:rsid w:val="005D7E54"/>
    <w:rsid w:val="00791C7A"/>
    <w:rsid w:val="00EB0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45445">
      <w:bodyDiv w:val="1"/>
      <w:marLeft w:val="0"/>
      <w:marRight w:val="0"/>
      <w:marTop w:val="0"/>
      <w:marBottom w:val="0"/>
      <w:divBdr>
        <w:top w:val="none" w:sz="0" w:space="0" w:color="auto"/>
        <w:left w:val="none" w:sz="0" w:space="0" w:color="auto"/>
        <w:bottom w:val="none" w:sz="0" w:space="0" w:color="auto"/>
        <w:right w:val="none" w:sz="0" w:space="0" w:color="auto"/>
      </w:divBdr>
      <w:divsChild>
        <w:div w:id="167838303">
          <w:marLeft w:val="0"/>
          <w:marRight w:val="0"/>
          <w:marTop w:val="0"/>
          <w:marBottom w:val="960"/>
          <w:divBdr>
            <w:top w:val="none" w:sz="0" w:space="0" w:color="auto"/>
            <w:left w:val="none" w:sz="0" w:space="0" w:color="auto"/>
            <w:bottom w:val="none" w:sz="0" w:space="0" w:color="auto"/>
            <w:right w:val="none" w:sz="0" w:space="0" w:color="auto"/>
          </w:divBdr>
        </w:div>
        <w:div w:id="1545286073">
          <w:marLeft w:val="0"/>
          <w:marRight w:val="720"/>
          <w:marTop w:val="0"/>
          <w:marBottom w:val="0"/>
          <w:divBdr>
            <w:top w:val="none" w:sz="0" w:space="0" w:color="auto"/>
            <w:left w:val="none" w:sz="0" w:space="0" w:color="auto"/>
            <w:bottom w:val="none" w:sz="0" w:space="0" w:color="auto"/>
            <w:right w:val="none" w:sz="0" w:space="0" w:color="auto"/>
          </w:divBdr>
          <w:divsChild>
            <w:div w:id="110172810">
              <w:marLeft w:val="0"/>
              <w:marRight w:val="0"/>
              <w:marTop w:val="0"/>
              <w:marBottom w:val="120"/>
              <w:divBdr>
                <w:top w:val="none" w:sz="0" w:space="0" w:color="auto"/>
                <w:left w:val="none" w:sz="0" w:space="0" w:color="auto"/>
                <w:bottom w:val="none" w:sz="0" w:space="0" w:color="auto"/>
                <w:right w:val="none" w:sz="0" w:space="0" w:color="auto"/>
              </w:divBdr>
            </w:div>
            <w:div w:id="921063565">
              <w:marLeft w:val="0"/>
              <w:marRight w:val="0"/>
              <w:marTop w:val="0"/>
              <w:marBottom w:val="120"/>
              <w:divBdr>
                <w:top w:val="none" w:sz="0" w:space="0" w:color="auto"/>
                <w:left w:val="none" w:sz="0" w:space="0" w:color="auto"/>
                <w:bottom w:val="none" w:sz="0" w:space="0" w:color="auto"/>
                <w:right w:val="none" w:sz="0" w:space="0" w:color="auto"/>
              </w:divBdr>
            </w:div>
          </w:divsChild>
        </w:div>
        <w:div w:id="760030887">
          <w:marLeft w:val="0"/>
          <w:marRight w:val="0"/>
          <w:marTop w:val="0"/>
          <w:marBottom w:val="0"/>
          <w:divBdr>
            <w:top w:val="none" w:sz="0" w:space="0" w:color="auto"/>
            <w:left w:val="none" w:sz="0" w:space="0" w:color="auto"/>
            <w:bottom w:val="none" w:sz="0" w:space="0" w:color="auto"/>
            <w:right w:val="none" w:sz="0" w:space="0" w:color="auto"/>
          </w:divBdr>
          <w:divsChild>
            <w:div w:id="361054037">
              <w:marLeft w:val="0"/>
              <w:marRight w:val="0"/>
              <w:marTop w:val="0"/>
              <w:marBottom w:val="0"/>
              <w:divBdr>
                <w:top w:val="none" w:sz="0" w:space="0" w:color="auto"/>
                <w:left w:val="none" w:sz="0" w:space="0" w:color="auto"/>
                <w:bottom w:val="none" w:sz="0" w:space="0" w:color="auto"/>
                <w:right w:val="none" w:sz="0" w:space="0" w:color="auto"/>
              </w:divBdr>
              <w:divsChild>
                <w:div w:id="1656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2026-06-22T07:35:00Z</dcterms:created>
  <dcterms:modified xsi:type="dcterms:W3CDTF">2026-06-22T07:50:00Z</dcterms:modified>
</cp:coreProperties>
</file>